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FD" w:rsidRDefault="005F6DFD" w:rsidP="00D507F4">
      <w:pPr>
        <w:spacing w:after="301"/>
        <w:ind w:left="8"/>
        <w:jc w:val="center"/>
      </w:pPr>
      <w:proofErr w:type="spellStart"/>
      <w:r>
        <w:rPr>
          <w:rFonts w:ascii="Arial" w:eastAsia="Arial" w:hAnsi="Arial" w:cs="Arial"/>
          <w:sz w:val="24"/>
        </w:rPr>
        <w:t>Рекомендації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щодо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інфекційних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захворювань</w:t>
      </w:r>
      <w:proofErr w:type="spellEnd"/>
    </w:p>
    <w:p w:rsidR="005F6DFD" w:rsidRDefault="005F6DFD" w:rsidP="005F6DFD">
      <w:pPr>
        <w:spacing w:after="292" w:line="266" w:lineRule="auto"/>
        <w:ind w:left="10" w:hanging="10"/>
      </w:pPr>
      <w:proofErr w:type="spellStart"/>
      <w:r>
        <w:rPr>
          <w:rFonts w:ascii="Arial" w:eastAsia="Arial" w:hAnsi="Arial" w:cs="Arial"/>
          <w:b/>
          <w:sz w:val="24"/>
        </w:rPr>
        <w:t>Закон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штату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Міссурі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вимагає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щоб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діти</w:t>
      </w:r>
      <w:proofErr w:type="spellEnd"/>
      <w:r>
        <w:rPr>
          <w:rFonts w:ascii="Arial" w:eastAsia="Arial" w:hAnsi="Arial" w:cs="Arial"/>
          <w:b/>
          <w:sz w:val="24"/>
        </w:rPr>
        <w:t xml:space="preserve"> з </w:t>
      </w:r>
      <w:proofErr w:type="spellStart"/>
      <w:r>
        <w:rPr>
          <w:rFonts w:ascii="Arial" w:eastAsia="Arial" w:hAnsi="Arial" w:cs="Arial"/>
          <w:b/>
          <w:sz w:val="24"/>
        </w:rPr>
        <w:t>інфекційними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захворюваннями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були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виключені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зі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школи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отримання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медичного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дозволу</w:t>
      </w:r>
      <w:proofErr w:type="spellEnd"/>
      <w:r>
        <w:rPr>
          <w:rFonts w:ascii="Arial" w:eastAsia="Arial" w:hAnsi="Arial" w:cs="Arial"/>
          <w:b/>
          <w:sz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</w:rPr>
        <w:t>Якщо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підозрюєте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або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знаєте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що</w:t>
      </w:r>
      <w:proofErr w:type="spellEnd"/>
      <w:r>
        <w:rPr>
          <w:rFonts w:ascii="Arial" w:eastAsia="Arial" w:hAnsi="Arial" w:cs="Arial"/>
          <w:b/>
          <w:sz w:val="24"/>
        </w:rPr>
        <w:t xml:space="preserve"> у </w:t>
      </w:r>
      <w:proofErr w:type="spellStart"/>
      <w:r>
        <w:rPr>
          <w:rFonts w:ascii="Arial" w:eastAsia="Arial" w:hAnsi="Arial" w:cs="Arial"/>
          <w:b/>
          <w:sz w:val="24"/>
        </w:rPr>
        <w:t>вашої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дитини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інфекційне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захворювання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будь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ласка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повідомте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про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це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шкільний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відділ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охорони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здоров'я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вашої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дитини</w:t>
      </w:r>
      <w:proofErr w:type="spellEnd"/>
      <w:r>
        <w:rPr>
          <w:rFonts w:ascii="Arial" w:eastAsia="Arial" w:hAnsi="Arial" w:cs="Arial"/>
          <w:b/>
          <w:sz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</w:rPr>
        <w:t>Обов'язково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повідомте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їм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про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тип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симптомів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або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захворювання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яке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відчуває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ваша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дитина</w:t>
      </w:r>
      <w:proofErr w:type="spellEnd"/>
      <w:r>
        <w:rPr>
          <w:rFonts w:ascii="Arial" w:eastAsia="Arial" w:hAnsi="Arial" w:cs="Arial"/>
          <w:b/>
          <w:sz w:val="24"/>
        </w:rPr>
        <w:t>.</w:t>
      </w:r>
    </w:p>
    <w:p w:rsidR="005F6DFD" w:rsidRDefault="005F6DFD" w:rsidP="005F6DFD">
      <w:pPr>
        <w:spacing w:after="292" w:line="266" w:lineRule="auto"/>
        <w:ind w:left="10" w:hanging="10"/>
      </w:pPr>
      <w:proofErr w:type="spellStart"/>
      <w:r>
        <w:rPr>
          <w:rFonts w:ascii="Arial" w:eastAsia="Arial" w:hAnsi="Arial" w:cs="Arial"/>
          <w:i/>
          <w:sz w:val="24"/>
        </w:rPr>
        <w:t>Учень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не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повинен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відвідувати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школу</w:t>
      </w:r>
      <w:proofErr w:type="spellEnd"/>
      <w:r>
        <w:rPr>
          <w:rFonts w:ascii="Arial" w:eastAsia="Arial" w:hAnsi="Arial" w:cs="Arial"/>
          <w:i/>
          <w:sz w:val="24"/>
        </w:rPr>
        <w:t xml:space="preserve">, і </w:t>
      </w:r>
      <w:proofErr w:type="spellStart"/>
      <w:r>
        <w:rPr>
          <w:rFonts w:ascii="Arial" w:eastAsia="Arial" w:hAnsi="Arial" w:cs="Arial"/>
          <w:i/>
          <w:sz w:val="24"/>
        </w:rPr>
        <w:t>батьки</w:t>
      </w:r>
      <w:proofErr w:type="spellEnd"/>
      <w:r>
        <w:rPr>
          <w:rFonts w:ascii="Arial" w:eastAsia="Arial" w:hAnsi="Arial" w:cs="Arial"/>
          <w:i/>
          <w:sz w:val="24"/>
        </w:rPr>
        <w:t>/</w:t>
      </w:r>
      <w:proofErr w:type="spellStart"/>
      <w:r>
        <w:rPr>
          <w:rFonts w:ascii="Arial" w:eastAsia="Arial" w:hAnsi="Arial" w:cs="Arial"/>
          <w:i/>
          <w:sz w:val="24"/>
        </w:rPr>
        <w:t>опікуни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будуть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повідомлені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про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те</w:t>
      </w:r>
      <w:proofErr w:type="spellEnd"/>
      <w:r>
        <w:rPr>
          <w:rFonts w:ascii="Arial" w:eastAsia="Arial" w:hAnsi="Arial" w:cs="Arial"/>
          <w:i/>
          <w:sz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</w:rPr>
        <w:t>що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вони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повинні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забрати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свою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дитину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зі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школи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та</w:t>
      </w:r>
      <w:proofErr w:type="spellEnd"/>
      <w:r>
        <w:rPr>
          <w:rFonts w:ascii="Arial" w:eastAsia="Arial" w:hAnsi="Arial" w:cs="Arial"/>
          <w:i/>
          <w:sz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</w:rPr>
        <w:t>можливо</w:t>
      </w:r>
      <w:proofErr w:type="spellEnd"/>
      <w:r>
        <w:rPr>
          <w:rFonts w:ascii="Arial" w:eastAsia="Arial" w:hAnsi="Arial" w:cs="Arial"/>
          <w:i/>
          <w:sz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</w:rPr>
        <w:t>пройти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обстеження</w:t>
      </w:r>
      <w:proofErr w:type="spellEnd"/>
      <w:r>
        <w:rPr>
          <w:rFonts w:ascii="Arial" w:eastAsia="Arial" w:hAnsi="Arial" w:cs="Arial"/>
          <w:i/>
          <w:sz w:val="24"/>
        </w:rPr>
        <w:t xml:space="preserve"> у </w:t>
      </w:r>
      <w:proofErr w:type="spellStart"/>
      <w:r>
        <w:rPr>
          <w:rFonts w:ascii="Arial" w:eastAsia="Arial" w:hAnsi="Arial" w:cs="Arial"/>
          <w:i/>
          <w:sz w:val="24"/>
        </w:rPr>
        <w:t>свого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лікаря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щодо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будь-чого</w:t>
      </w:r>
      <w:proofErr w:type="spellEnd"/>
      <w:r>
        <w:rPr>
          <w:rFonts w:ascii="Arial" w:eastAsia="Arial" w:hAnsi="Arial" w:cs="Arial"/>
          <w:i/>
          <w:sz w:val="24"/>
        </w:rPr>
        <w:t xml:space="preserve"> з </w:t>
      </w:r>
      <w:proofErr w:type="spellStart"/>
      <w:r>
        <w:rPr>
          <w:rFonts w:ascii="Arial" w:eastAsia="Arial" w:hAnsi="Arial" w:cs="Arial"/>
          <w:i/>
          <w:sz w:val="24"/>
        </w:rPr>
        <w:t>наступного</w:t>
      </w:r>
      <w:proofErr w:type="spellEnd"/>
      <w:r>
        <w:rPr>
          <w:rFonts w:ascii="Arial" w:eastAsia="Arial" w:hAnsi="Arial" w:cs="Arial"/>
          <w:i/>
          <w:sz w:val="24"/>
        </w:rPr>
        <w:t>:</w:t>
      </w:r>
    </w:p>
    <w:p w:rsidR="005F6DFD" w:rsidRDefault="005F6DFD" w:rsidP="005F6DFD">
      <w:pPr>
        <w:numPr>
          <w:ilvl w:val="0"/>
          <w:numId w:val="2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Лихоманка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(</w:t>
      </w:r>
      <w:proofErr w:type="spellStart"/>
      <w:r>
        <w:rPr>
          <w:rFonts w:ascii="Arial" w:eastAsia="Arial" w:hAnsi="Arial" w:cs="Arial"/>
          <w:sz w:val="24"/>
        </w:rPr>
        <w:t>температура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ротової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порожнини</w:t>
      </w:r>
      <w:proofErr w:type="spellEnd"/>
      <w:r>
        <w:rPr>
          <w:rFonts w:ascii="Arial" w:eastAsia="Arial" w:hAnsi="Arial" w:cs="Arial"/>
          <w:sz w:val="24"/>
        </w:rPr>
        <w:t xml:space="preserve"> 100,0 </w:t>
      </w:r>
      <w:proofErr w:type="spellStart"/>
      <w:r>
        <w:rPr>
          <w:rFonts w:ascii="Arial" w:eastAsia="Arial" w:hAnsi="Arial" w:cs="Arial"/>
          <w:sz w:val="24"/>
        </w:rPr>
        <w:t>градусів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Фаренгейтом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або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вище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5F6DFD" w:rsidRDefault="005F6DFD" w:rsidP="008F4527">
      <w:pPr>
        <w:spacing w:after="8" w:line="266" w:lineRule="auto"/>
        <w:ind w:left="730" w:hanging="10"/>
      </w:pPr>
      <w:proofErr w:type="spellStart"/>
      <w:r>
        <w:rPr>
          <w:rFonts w:ascii="Arial" w:eastAsia="Arial" w:hAnsi="Arial" w:cs="Arial"/>
          <w:sz w:val="24"/>
        </w:rPr>
        <w:t>Учні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можуть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повернутися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школи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коли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них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немає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лихоманки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протягом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годин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без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ліків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для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зниження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температури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F6DFD" w:rsidRDefault="005F6DFD" w:rsidP="005F6DFD">
      <w:pPr>
        <w:numPr>
          <w:ilvl w:val="0"/>
          <w:numId w:val="3"/>
        </w:numPr>
        <w:spacing w:after="9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Блювота</w:t>
      </w:r>
      <w:proofErr w:type="spellEnd"/>
    </w:p>
    <w:p w:rsidR="005F6DFD" w:rsidRDefault="005F6DFD" w:rsidP="00515CEE">
      <w:pPr>
        <w:spacing w:after="8" w:line="266" w:lineRule="auto"/>
        <w:ind w:left="730" w:hanging="10"/>
      </w:pP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тих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пір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поки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дитини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буде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блювоти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протягом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принаймні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годин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або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медичне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обстеження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покаже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це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пов'язано</w:t>
      </w:r>
      <w:proofErr w:type="spellEnd"/>
      <w:r>
        <w:rPr>
          <w:rFonts w:ascii="Arial" w:eastAsia="Arial" w:hAnsi="Arial" w:cs="Arial"/>
          <w:sz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</w:rPr>
        <w:t>інфекційним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захворюванням</w:t>
      </w:r>
      <w:proofErr w:type="spellEnd"/>
      <w:r>
        <w:rPr>
          <w:rFonts w:ascii="Arial" w:eastAsia="Arial" w:hAnsi="Arial" w:cs="Arial"/>
          <w:sz w:val="24"/>
        </w:rPr>
        <w:t xml:space="preserve">, в </w:t>
      </w:r>
      <w:proofErr w:type="spellStart"/>
      <w:r>
        <w:rPr>
          <w:rFonts w:ascii="Arial" w:eastAsia="Arial" w:hAnsi="Arial" w:cs="Arial"/>
          <w:sz w:val="24"/>
        </w:rPr>
        <w:t>записці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вимагається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якнайшвидше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повернення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F6DFD" w:rsidRDefault="005F6DFD" w:rsidP="005F6DFD">
      <w:pPr>
        <w:numPr>
          <w:ilvl w:val="0"/>
          <w:numId w:val="4"/>
        </w:numPr>
        <w:spacing w:after="9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Діарея</w:t>
      </w:r>
      <w:proofErr w:type="spellEnd"/>
    </w:p>
    <w:p w:rsidR="005F6DFD" w:rsidRDefault="005F6DFD" w:rsidP="005D5700">
      <w:pPr>
        <w:spacing w:after="8" w:line="266" w:lineRule="auto"/>
        <w:ind w:left="730" w:hanging="10"/>
      </w:pP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тих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пір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поки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дитини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буде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діареї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протягом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принаймні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годин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або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медичне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обстеження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покаже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це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пов'язано</w:t>
      </w:r>
      <w:proofErr w:type="spellEnd"/>
      <w:r>
        <w:rPr>
          <w:rFonts w:ascii="Arial" w:eastAsia="Arial" w:hAnsi="Arial" w:cs="Arial"/>
          <w:sz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</w:rPr>
        <w:t>інфекційним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захворюванням</w:t>
      </w:r>
      <w:proofErr w:type="spellEnd"/>
      <w:r>
        <w:rPr>
          <w:rFonts w:ascii="Arial" w:eastAsia="Arial" w:hAnsi="Arial" w:cs="Arial"/>
          <w:sz w:val="24"/>
        </w:rPr>
        <w:t xml:space="preserve">, в </w:t>
      </w:r>
      <w:proofErr w:type="spellStart"/>
      <w:r>
        <w:rPr>
          <w:rFonts w:ascii="Arial" w:eastAsia="Arial" w:hAnsi="Arial" w:cs="Arial"/>
          <w:sz w:val="24"/>
        </w:rPr>
        <w:t>записці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вимагається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якнайшвидше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повернення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F6DFD" w:rsidRDefault="005F6DFD" w:rsidP="005F6DFD">
      <w:pPr>
        <w:numPr>
          <w:ilvl w:val="0"/>
          <w:numId w:val="5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Генералізований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шкірний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висип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(</w:t>
      </w:r>
      <w:proofErr w:type="spellStart"/>
      <w:r>
        <w:rPr>
          <w:rFonts w:ascii="Arial" w:eastAsia="Arial" w:hAnsi="Arial" w:cs="Arial"/>
          <w:sz w:val="24"/>
        </w:rPr>
        <w:t>по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всьому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тілу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proofErr w:type="spellStart"/>
      <w:r>
        <w:rPr>
          <w:rFonts w:ascii="Arial" w:eastAsia="Arial" w:hAnsi="Arial" w:cs="Arial"/>
          <w:sz w:val="24"/>
        </w:rPr>
        <w:t>або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висип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який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був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виявлений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медичним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працівником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F6DFD" w:rsidRDefault="005F6DFD" w:rsidP="005F6DFD">
      <w:pPr>
        <w:numPr>
          <w:ilvl w:val="0"/>
          <w:numId w:val="6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Почервоніння</w:t>
      </w:r>
      <w:proofErr w:type="spellEnd"/>
      <w:r>
        <w:rPr>
          <w:rFonts w:ascii="Arial" w:eastAsia="Arial" w:hAnsi="Arial" w:cs="Arial"/>
          <w:b/>
          <w:sz w:val="24"/>
        </w:rPr>
        <w:t>/</w:t>
      </w:r>
      <w:proofErr w:type="spellStart"/>
      <w:r>
        <w:rPr>
          <w:rFonts w:ascii="Arial" w:eastAsia="Arial" w:hAnsi="Arial" w:cs="Arial"/>
          <w:b/>
          <w:sz w:val="24"/>
        </w:rPr>
        <w:t>запалення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очей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 </w:t>
      </w:r>
      <w:proofErr w:type="spellStart"/>
      <w:r>
        <w:rPr>
          <w:rFonts w:ascii="Arial" w:eastAsia="Arial" w:hAnsi="Arial" w:cs="Arial"/>
          <w:sz w:val="24"/>
        </w:rPr>
        <w:t>виділенням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дренажу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матування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або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утворенням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кірочок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F6DFD" w:rsidRDefault="005F6DFD" w:rsidP="005F6DFD">
      <w:pPr>
        <w:numPr>
          <w:ilvl w:val="0"/>
          <w:numId w:val="7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Інші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симптоми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пов'язані</w:t>
      </w:r>
      <w:proofErr w:type="spellEnd"/>
      <w:r>
        <w:rPr>
          <w:rFonts w:ascii="Arial" w:eastAsia="Arial" w:hAnsi="Arial" w:cs="Arial"/>
          <w:b/>
          <w:sz w:val="24"/>
        </w:rPr>
        <w:t xml:space="preserve"> з </w:t>
      </w:r>
      <w:proofErr w:type="spellStart"/>
      <w:r>
        <w:rPr>
          <w:rFonts w:ascii="Arial" w:eastAsia="Arial" w:hAnsi="Arial" w:cs="Arial"/>
          <w:b/>
          <w:sz w:val="24"/>
        </w:rPr>
        <w:t>інфекційними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захворюваннями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такі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як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постійний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кашель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біль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вухах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біль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горлі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набряк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залоз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F6DFD" w:rsidRDefault="005F6DFD" w:rsidP="005F6DFD">
      <w:pPr>
        <w:numPr>
          <w:ilvl w:val="0"/>
          <w:numId w:val="8"/>
        </w:numPr>
        <w:spacing w:after="241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Паразити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активні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воші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без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лікування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proofErr w:type="spellStart"/>
      <w:r>
        <w:rPr>
          <w:rFonts w:ascii="Arial" w:eastAsia="Arial" w:hAnsi="Arial" w:cs="Arial"/>
          <w:sz w:val="24"/>
        </w:rPr>
        <w:t>або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короста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закінчення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годин</w:t>
      </w:r>
      <w:proofErr w:type="spellEnd"/>
      <w:r>
        <w:rPr>
          <w:rFonts w:ascii="Arial" w:eastAsia="Arial" w:hAnsi="Arial" w:cs="Arial"/>
          <w:sz w:val="24"/>
        </w:rPr>
        <w:t xml:space="preserve"> з </w:t>
      </w:r>
      <w:proofErr w:type="spellStart"/>
      <w:r>
        <w:rPr>
          <w:rFonts w:ascii="Arial" w:eastAsia="Arial" w:hAnsi="Arial" w:cs="Arial"/>
          <w:sz w:val="24"/>
        </w:rPr>
        <w:t>початку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лікування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5F6DFD" w:rsidRDefault="005F6DFD" w:rsidP="005F6DFD">
      <w:pPr>
        <w:spacing w:after="241" w:line="266" w:lineRule="auto"/>
        <w:ind w:left="720"/>
        <w:rPr>
          <w:rFonts w:ascii="Arial" w:eastAsia="Arial" w:hAnsi="Arial" w:cs="Arial"/>
          <w:color w:val="222222"/>
        </w:rPr>
      </w:pPr>
      <w:r w:rsidRPr="005F6DFD">
        <w:rPr>
          <w:rFonts w:ascii="Arial" w:eastAsia="Arial" w:hAnsi="Arial" w:cs="Arial"/>
          <w:b/>
          <w:color w:val="222222"/>
          <w:sz w:val="24"/>
        </w:rPr>
        <w:t xml:space="preserve">ПРИМІТКА: </w:t>
      </w:r>
      <w:proofErr w:type="spellStart"/>
      <w:r w:rsidRPr="005F6DFD">
        <w:rPr>
          <w:rFonts w:ascii="Arial" w:eastAsia="Arial" w:hAnsi="Arial" w:cs="Arial"/>
          <w:color w:val="222222"/>
        </w:rPr>
        <w:t>якщо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учень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повідомляє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про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блювоту</w:t>
      </w:r>
      <w:proofErr w:type="spellEnd"/>
      <w:r w:rsidRPr="005F6DFD">
        <w:rPr>
          <w:rFonts w:ascii="Arial" w:eastAsia="Arial" w:hAnsi="Arial" w:cs="Arial"/>
          <w:color w:val="222222"/>
        </w:rPr>
        <w:t>/</w:t>
      </w:r>
      <w:proofErr w:type="spellStart"/>
      <w:r w:rsidRPr="005F6DFD">
        <w:rPr>
          <w:rFonts w:ascii="Arial" w:eastAsia="Arial" w:hAnsi="Arial" w:cs="Arial"/>
          <w:color w:val="222222"/>
        </w:rPr>
        <w:t>діарею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в </w:t>
      </w:r>
      <w:proofErr w:type="spellStart"/>
      <w:r w:rsidRPr="005F6DFD">
        <w:rPr>
          <w:rFonts w:ascii="Arial" w:eastAsia="Arial" w:hAnsi="Arial" w:cs="Arial"/>
          <w:color w:val="222222"/>
        </w:rPr>
        <w:t>школі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, і </w:t>
      </w:r>
      <w:proofErr w:type="spellStart"/>
      <w:r w:rsidRPr="005F6DFD">
        <w:rPr>
          <w:rFonts w:ascii="Arial" w:eastAsia="Arial" w:hAnsi="Arial" w:cs="Arial"/>
          <w:color w:val="222222"/>
        </w:rPr>
        <w:t>її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НЕ </w:t>
      </w:r>
      <w:proofErr w:type="spellStart"/>
      <w:r w:rsidRPr="005F6DFD">
        <w:rPr>
          <w:rFonts w:ascii="Arial" w:eastAsia="Arial" w:hAnsi="Arial" w:cs="Arial"/>
          <w:color w:val="222222"/>
        </w:rPr>
        <w:t>бачив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співробітник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, </w:t>
      </w:r>
      <w:proofErr w:type="spellStart"/>
      <w:r w:rsidRPr="005F6DFD">
        <w:rPr>
          <w:rFonts w:ascii="Arial" w:eastAsia="Arial" w:hAnsi="Arial" w:cs="Arial"/>
          <w:color w:val="222222"/>
        </w:rPr>
        <w:t>шкільна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медсестра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пройде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оцінку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стану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здоров'я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учня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. </w:t>
      </w:r>
      <w:proofErr w:type="spellStart"/>
      <w:r w:rsidRPr="005F6DFD">
        <w:rPr>
          <w:rFonts w:ascii="Arial" w:eastAsia="Arial" w:hAnsi="Arial" w:cs="Arial"/>
          <w:color w:val="222222"/>
        </w:rPr>
        <w:t>Якщо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оцінка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стану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здоров'я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виявиться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зрозумілою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, </w:t>
      </w:r>
      <w:proofErr w:type="spellStart"/>
      <w:r w:rsidRPr="005F6DFD">
        <w:rPr>
          <w:rFonts w:ascii="Arial" w:eastAsia="Arial" w:hAnsi="Arial" w:cs="Arial"/>
          <w:color w:val="222222"/>
        </w:rPr>
        <w:t>то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учень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</w:t>
      </w:r>
      <w:proofErr w:type="spellStart"/>
      <w:r w:rsidRPr="005F6DFD">
        <w:rPr>
          <w:rFonts w:ascii="Arial" w:eastAsia="Arial" w:hAnsi="Arial" w:cs="Arial"/>
          <w:color w:val="222222"/>
        </w:rPr>
        <w:t>залишиться</w:t>
      </w:r>
      <w:proofErr w:type="spellEnd"/>
      <w:r w:rsidRPr="005F6DFD">
        <w:rPr>
          <w:rFonts w:ascii="Arial" w:eastAsia="Arial" w:hAnsi="Arial" w:cs="Arial"/>
          <w:color w:val="222222"/>
        </w:rPr>
        <w:t xml:space="preserve"> в </w:t>
      </w:r>
      <w:proofErr w:type="spellStart"/>
      <w:r w:rsidRPr="005F6DFD">
        <w:rPr>
          <w:rFonts w:ascii="Arial" w:eastAsia="Arial" w:hAnsi="Arial" w:cs="Arial"/>
          <w:color w:val="222222"/>
        </w:rPr>
        <w:t>школі</w:t>
      </w:r>
      <w:proofErr w:type="spellEnd"/>
      <w:r w:rsidRPr="005F6DFD">
        <w:rPr>
          <w:rFonts w:ascii="Arial" w:eastAsia="Arial" w:hAnsi="Arial" w:cs="Arial"/>
          <w:color w:val="222222"/>
        </w:rPr>
        <w:t>.</w:t>
      </w:r>
    </w:p>
    <w:p w:rsidR="00570056" w:rsidRPr="005F6DFD" w:rsidRDefault="005F6DFD" w:rsidP="005F6DFD">
      <w:pPr>
        <w:spacing w:after="241" w:line="266" w:lineRule="auto"/>
        <w:ind w:left="720"/>
      </w:pPr>
      <w:bookmarkStart w:id="0" w:name="_GoBack"/>
      <w:bookmarkEnd w:id="0"/>
      <w:r w:rsidRPr="005F6DFD">
        <w:t>Revised 2/2024</w:t>
      </w:r>
    </w:p>
    <w:sectPr w:rsidR="00570056" w:rsidRPr="005F6DFD">
      <w:pgSz w:w="12240" w:h="15840"/>
      <w:pgMar w:top="1440" w:right="14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5B9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D00325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7047D0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A51612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CE1301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CDE4BB3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1F1C1E"/>
    <w:multiLevelType w:val="multilevel"/>
    <w:tmpl w:val="F3D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171BBB"/>
    <w:multiLevelType w:val="hybridMultilevel"/>
    <w:tmpl w:val="F5C421E2"/>
    <w:lvl w:ilvl="0" w:tplc="59C681B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E79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2DD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CB1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427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86FC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EC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8952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014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56"/>
    <w:rsid w:val="00570056"/>
    <w:rsid w:val="005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C7139"/>
  <w15:docId w15:val="{30135C1B-6AD2-401A-BD9E-6430567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34</Lines>
  <Paragraphs>15</Paragraphs>
  <ScaleCrop>false</ScaleCrop>
  <Company>Sedalia Schools District 200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Disease.docx</dc:title>
  <dc:subject/>
  <dc:creator>Irina Romenskaya</dc:creator>
  <cp:keywords/>
  <cp:lastModifiedBy>Irina Romenskaya</cp:lastModifiedBy>
  <cp:revision>2</cp:revision>
  <dcterms:created xsi:type="dcterms:W3CDTF">2024-02-08T18:45:00Z</dcterms:created>
  <dcterms:modified xsi:type="dcterms:W3CDTF">2024-02-08T18:45:00Z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76ea0c8022c98e570f10b7406f67745739bf126ab8ff0274cd6b3a918bd5bb52</vt:lpwstr>
  </property>
</Properties>
</file>